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4F" w:rsidRDefault="00E5084F" w:rsidP="00C746FE">
      <w:pPr>
        <w:jc w:val="center"/>
        <w:rPr>
          <w:b/>
          <w:sz w:val="28"/>
          <w:szCs w:val="28"/>
        </w:rPr>
      </w:pPr>
      <w:bookmarkStart w:id="0" w:name="_GoBack"/>
      <w:bookmarkEnd w:id="0"/>
      <w:r w:rsidRPr="00E5084F">
        <w:rPr>
          <w:b/>
          <w:sz w:val="28"/>
          <w:szCs w:val="28"/>
        </w:rPr>
        <w:t>ATTACHMENT A</w:t>
      </w:r>
    </w:p>
    <w:p w:rsidR="00E5084F" w:rsidRDefault="00E5084F" w:rsidP="00C746FE">
      <w:pPr>
        <w:jc w:val="center"/>
        <w:rPr>
          <w:b/>
          <w:sz w:val="28"/>
          <w:szCs w:val="28"/>
        </w:rPr>
      </w:pPr>
      <w:r>
        <w:rPr>
          <w:b/>
          <w:sz w:val="28"/>
          <w:szCs w:val="28"/>
        </w:rPr>
        <w:t>FORMS</w:t>
      </w:r>
    </w:p>
    <w:p w:rsidR="00E5084F" w:rsidRDefault="00E5084F" w:rsidP="00C746FE">
      <w:pPr>
        <w:jc w:val="center"/>
        <w:rPr>
          <w:b/>
          <w:sz w:val="28"/>
          <w:szCs w:val="28"/>
        </w:rPr>
      </w:pPr>
      <w:r>
        <w:rPr>
          <w:b/>
          <w:sz w:val="28"/>
          <w:szCs w:val="28"/>
        </w:rPr>
        <w:t>Request for Proposal Number #NST012017Z1</w:t>
      </w:r>
    </w:p>
    <w:p w:rsidR="00E5084F" w:rsidRDefault="00E5084F" w:rsidP="00C746FE">
      <w:pPr>
        <w:jc w:val="center"/>
        <w:rPr>
          <w:b/>
          <w:sz w:val="28"/>
          <w:szCs w:val="28"/>
        </w:rPr>
      </w:pPr>
      <w:r>
        <w:rPr>
          <w:b/>
          <w:sz w:val="28"/>
          <w:szCs w:val="28"/>
        </w:rPr>
        <w:t>Bidders are required to complete all forms provided in this attachment.</w:t>
      </w:r>
    </w:p>
    <w:p w:rsidR="00E5084F" w:rsidRPr="00E5084F" w:rsidRDefault="00E5084F" w:rsidP="00C746FE">
      <w:pPr>
        <w:jc w:val="center"/>
        <w:rPr>
          <w:sz w:val="24"/>
          <w:szCs w:val="24"/>
        </w:rPr>
      </w:pPr>
      <w:r w:rsidRPr="00E5084F">
        <w:rPr>
          <w:sz w:val="24"/>
          <w:szCs w:val="24"/>
        </w:rPr>
        <w:t>Forms A.1 – A.</w:t>
      </w:r>
      <w:r w:rsidR="003F3251">
        <w:rPr>
          <w:sz w:val="24"/>
          <w:szCs w:val="24"/>
        </w:rPr>
        <w:t>4</w:t>
      </w:r>
      <w:r w:rsidRPr="00E5084F">
        <w:rPr>
          <w:sz w:val="24"/>
          <w:szCs w:val="24"/>
        </w:rPr>
        <w:t xml:space="preserve"> are to be included as part of the Technical Approach.</w:t>
      </w:r>
    </w:p>
    <w:p w:rsidR="00E5084F" w:rsidRDefault="00E5084F" w:rsidP="00C746FE">
      <w:pPr>
        <w:jc w:val="center"/>
        <w:rPr>
          <w:sz w:val="24"/>
          <w:szCs w:val="24"/>
        </w:rPr>
      </w:pPr>
      <w:r w:rsidRPr="00E5084F">
        <w:rPr>
          <w:sz w:val="24"/>
          <w:szCs w:val="24"/>
        </w:rPr>
        <w:t>Forms A.</w:t>
      </w:r>
      <w:r w:rsidR="00D70AE6">
        <w:rPr>
          <w:sz w:val="24"/>
          <w:szCs w:val="24"/>
        </w:rPr>
        <w:t>3</w:t>
      </w:r>
      <w:r w:rsidRPr="00E5084F">
        <w:rPr>
          <w:sz w:val="24"/>
          <w:szCs w:val="24"/>
        </w:rPr>
        <w:t xml:space="preserve"> is to be submitted as the Rebate Proposal using Form A.</w:t>
      </w:r>
      <w:r w:rsidR="00D70AE6">
        <w:rPr>
          <w:sz w:val="24"/>
          <w:szCs w:val="24"/>
        </w:rPr>
        <w:t>4</w:t>
      </w:r>
      <w:r w:rsidRPr="00E5084F">
        <w:rPr>
          <w:sz w:val="24"/>
          <w:szCs w:val="24"/>
        </w:rPr>
        <w:t xml:space="preserve"> to assist in the calculations.</w:t>
      </w:r>
    </w:p>
    <w:p w:rsidR="00E5084F" w:rsidRDefault="00E5084F" w:rsidP="00C746FE">
      <w:pPr>
        <w:jc w:val="center"/>
        <w:rPr>
          <w:sz w:val="24"/>
          <w:szCs w:val="24"/>
        </w:rPr>
      </w:pPr>
    </w:p>
    <w:p w:rsidR="00E5084F" w:rsidRDefault="00E5084F" w:rsidP="00E5084F">
      <w:pPr>
        <w:rPr>
          <w:sz w:val="24"/>
          <w:szCs w:val="24"/>
        </w:rPr>
      </w:pPr>
      <w:r>
        <w:rPr>
          <w:sz w:val="24"/>
          <w:szCs w:val="24"/>
        </w:rPr>
        <w:t>Form A.1:</w:t>
      </w:r>
      <w:r>
        <w:rPr>
          <w:sz w:val="24"/>
          <w:szCs w:val="24"/>
        </w:rPr>
        <w:tab/>
        <w:t>Mandatory Project Requirements</w:t>
      </w:r>
    </w:p>
    <w:p w:rsidR="00E5084F" w:rsidRDefault="00E5084F" w:rsidP="00E5084F">
      <w:pPr>
        <w:rPr>
          <w:sz w:val="24"/>
          <w:szCs w:val="24"/>
        </w:rPr>
      </w:pPr>
      <w:r>
        <w:rPr>
          <w:sz w:val="24"/>
          <w:szCs w:val="24"/>
        </w:rPr>
        <w:t>Form A.2:</w:t>
      </w:r>
      <w:r>
        <w:rPr>
          <w:sz w:val="24"/>
          <w:szCs w:val="24"/>
        </w:rPr>
        <w:tab/>
      </w:r>
      <w:r w:rsidR="00A701FB">
        <w:rPr>
          <w:sz w:val="24"/>
          <w:szCs w:val="24"/>
        </w:rPr>
        <w:t>Technical Proposal Requirements</w:t>
      </w:r>
    </w:p>
    <w:p w:rsidR="00E5084F" w:rsidRDefault="00E5084F" w:rsidP="00E5084F">
      <w:pPr>
        <w:rPr>
          <w:sz w:val="24"/>
          <w:szCs w:val="24"/>
        </w:rPr>
      </w:pPr>
      <w:r>
        <w:rPr>
          <w:sz w:val="24"/>
          <w:szCs w:val="24"/>
        </w:rPr>
        <w:t>Form A.3:</w:t>
      </w:r>
      <w:r>
        <w:rPr>
          <w:sz w:val="24"/>
          <w:szCs w:val="24"/>
        </w:rPr>
        <w:tab/>
        <w:t>Rebate Proposal</w:t>
      </w:r>
    </w:p>
    <w:p w:rsidR="00E5084F" w:rsidRDefault="00E5084F" w:rsidP="00E5084F">
      <w:pPr>
        <w:rPr>
          <w:sz w:val="24"/>
          <w:szCs w:val="24"/>
        </w:rPr>
      </w:pPr>
      <w:r>
        <w:rPr>
          <w:sz w:val="24"/>
          <w:szCs w:val="24"/>
        </w:rPr>
        <w:t>Form A.4:</w:t>
      </w:r>
      <w:r>
        <w:rPr>
          <w:sz w:val="24"/>
          <w:szCs w:val="24"/>
        </w:rPr>
        <w:tab/>
        <w:t>Rebate Proposal Information</w:t>
      </w: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Default="00E5084F" w:rsidP="00E5084F">
      <w:pPr>
        <w:rPr>
          <w:sz w:val="24"/>
          <w:szCs w:val="24"/>
        </w:rPr>
      </w:pPr>
    </w:p>
    <w:p w:rsidR="00E5084F" w:rsidRPr="00E5084F" w:rsidRDefault="00E5084F" w:rsidP="00E5084F">
      <w:pPr>
        <w:rPr>
          <w:sz w:val="24"/>
          <w:szCs w:val="24"/>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E5084F" w:rsidRDefault="00E5084F" w:rsidP="00C746FE">
      <w:pPr>
        <w:jc w:val="center"/>
        <w:rPr>
          <w:b/>
        </w:rPr>
      </w:pPr>
    </w:p>
    <w:p w:rsidR="00432E84" w:rsidRPr="00AD46D5" w:rsidRDefault="00C746FE" w:rsidP="00C746FE">
      <w:pPr>
        <w:jc w:val="center"/>
        <w:rPr>
          <w:b/>
          <w:sz w:val="28"/>
          <w:szCs w:val="28"/>
        </w:rPr>
      </w:pPr>
      <w:r w:rsidRPr="00AD46D5">
        <w:rPr>
          <w:b/>
          <w:sz w:val="28"/>
          <w:szCs w:val="28"/>
        </w:rPr>
        <w:lastRenderedPageBreak/>
        <w:t>FORM A.1</w:t>
      </w:r>
    </w:p>
    <w:p w:rsidR="00C746FE" w:rsidRPr="00AD46D5" w:rsidRDefault="00C746FE" w:rsidP="00C746FE">
      <w:pPr>
        <w:jc w:val="center"/>
        <w:rPr>
          <w:b/>
          <w:sz w:val="28"/>
          <w:szCs w:val="28"/>
        </w:rPr>
      </w:pPr>
      <w:r w:rsidRPr="00AD46D5">
        <w:rPr>
          <w:b/>
          <w:sz w:val="28"/>
          <w:szCs w:val="28"/>
        </w:rPr>
        <w:t>Mandatory Project Requirements</w:t>
      </w:r>
    </w:p>
    <w:p w:rsidR="00C746FE" w:rsidRPr="00AD46D5" w:rsidRDefault="00C746FE" w:rsidP="00C746FE">
      <w:pPr>
        <w:jc w:val="center"/>
        <w:rPr>
          <w:b/>
          <w:sz w:val="28"/>
          <w:szCs w:val="28"/>
        </w:rPr>
      </w:pPr>
      <w:r w:rsidRPr="00AD46D5">
        <w:rPr>
          <w:b/>
          <w:sz w:val="28"/>
          <w:szCs w:val="28"/>
        </w:rPr>
        <w:t>Request for Proposal Number NST012017Z1</w:t>
      </w:r>
    </w:p>
    <w:p w:rsidR="00C746FE" w:rsidRDefault="00C746FE" w:rsidP="00C746FE">
      <w:pPr>
        <w:jc w:val="center"/>
        <w:rPr>
          <w:b/>
        </w:rPr>
      </w:pPr>
    </w:p>
    <w:p w:rsidR="00C746FE" w:rsidRPr="00C746FE" w:rsidRDefault="00C746FE" w:rsidP="00C746FE">
      <w:pPr>
        <w:rPr>
          <w:b/>
        </w:rPr>
      </w:pPr>
      <w:r w:rsidRPr="00C746FE">
        <w:rPr>
          <w:b/>
        </w:rPr>
        <w:t>Please answer the following three mandatory questions with a check mark after the appropriate response.  Any “No” answer will eliminate the bidder from further evaluations.</w:t>
      </w:r>
    </w:p>
    <w:p w:rsidR="00C746FE" w:rsidRDefault="00C746FE" w:rsidP="00C746FE"/>
    <w:p w:rsidR="00C746FE" w:rsidRDefault="00C746FE" w:rsidP="00C746FE">
      <w:pPr>
        <w:ind w:left="2160" w:hanging="2160"/>
        <w:rPr>
          <w:b/>
        </w:rPr>
      </w:pPr>
      <w:r>
        <w:rPr>
          <w:b/>
        </w:rPr>
        <w:t>Yes_____ No_____</w:t>
      </w:r>
      <w:r>
        <w:rPr>
          <w:b/>
        </w:rPr>
        <w:tab/>
        <w:t xml:space="preserve">Is the bidder a state or national bank licensed to do business in the State of Nebraska and of approved standing and responsibility pursuant to Neb. Rev. Stat. </w:t>
      </w:r>
      <w:r w:rsidRPr="00DA5318">
        <w:rPr>
          <w:b/>
        </w:rPr>
        <w:t>§</w:t>
      </w:r>
      <w:r>
        <w:rPr>
          <w:b/>
        </w:rPr>
        <w:t>77-2387(2)?</w:t>
      </w:r>
    </w:p>
    <w:p w:rsidR="00C746FE" w:rsidRDefault="00C746FE" w:rsidP="00C746FE">
      <w:pPr>
        <w:rPr>
          <w:b/>
        </w:rPr>
      </w:pPr>
    </w:p>
    <w:p w:rsidR="00C746FE" w:rsidRDefault="00C746FE" w:rsidP="00C746FE">
      <w:pPr>
        <w:ind w:left="2160" w:hanging="2160"/>
        <w:rPr>
          <w:b/>
        </w:rPr>
      </w:pPr>
      <w:r>
        <w:rPr>
          <w:b/>
        </w:rPr>
        <w:t>Yes_____ No_____</w:t>
      </w:r>
      <w:r>
        <w:rPr>
          <w:b/>
        </w:rPr>
        <w:tab/>
        <w:t>Bidder must be an authorized issuer of cards for the purposes detailed in this RFP.</w:t>
      </w:r>
    </w:p>
    <w:p w:rsidR="00C746FE" w:rsidRDefault="00C746FE" w:rsidP="00C746FE">
      <w:pPr>
        <w:rPr>
          <w:b/>
        </w:rPr>
      </w:pPr>
    </w:p>
    <w:p w:rsidR="00C746FE" w:rsidRPr="00C746FE" w:rsidRDefault="00C746FE" w:rsidP="00C746FE">
      <w:pPr>
        <w:ind w:left="2160" w:hanging="2160"/>
        <w:rPr>
          <w:b/>
        </w:rPr>
      </w:pPr>
      <w:r w:rsidRPr="00C746FE">
        <w:rPr>
          <w:b/>
        </w:rPr>
        <w:t>Yes_____ No_____</w:t>
      </w:r>
      <w:r w:rsidRPr="00C746FE">
        <w:rPr>
          <w:b/>
        </w:rPr>
        <w:tab/>
        <w:t>Bidder must have a minimum of five (5) years’ experience in providing Individual Liability Travel Card Services to a program of similar size.</w:t>
      </w:r>
    </w:p>
    <w:p w:rsidR="00C746FE" w:rsidRPr="00C746FE" w:rsidRDefault="00C746FE" w:rsidP="00C746FE">
      <w:pPr>
        <w:rPr>
          <w:b/>
        </w:rPr>
      </w:pPr>
    </w:p>
    <w:p w:rsidR="00C746FE" w:rsidRDefault="00C746FE" w:rsidP="00C746FE">
      <w:pPr>
        <w:rPr>
          <w:b/>
        </w:rPr>
      </w:pPr>
    </w:p>
    <w:p w:rsidR="00C746FE" w:rsidRDefault="00C746FE" w:rsidP="00C746FE">
      <w:pPr>
        <w:rPr>
          <w:b/>
        </w:rPr>
      </w:pPr>
    </w:p>
    <w:p w:rsidR="00C746FE" w:rsidRDefault="00C746FE" w:rsidP="00C746FE">
      <w:pPr>
        <w:rPr>
          <w:b/>
        </w:rPr>
      </w:pPr>
    </w:p>
    <w:p w:rsidR="00C746FE" w:rsidRDefault="00C746FE" w:rsidP="00C746FE">
      <w:pPr>
        <w:rPr>
          <w:b/>
        </w:rPr>
      </w:pPr>
    </w:p>
    <w:p w:rsidR="00C746FE" w:rsidRDefault="00C746FE" w:rsidP="00C746FE">
      <w:pPr>
        <w:rPr>
          <w:b/>
        </w:rPr>
      </w:pPr>
    </w:p>
    <w:p w:rsidR="00C746FE" w:rsidRDefault="00C746FE" w:rsidP="00C746FE">
      <w:pPr>
        <w:rPr>
          <w:b/>
        </w:rPr>
      </w:pPr>
    </w:p>
    <w:p w:rsidR="00C746FE" w:rsidRDefault="00C746FE" w:rsidP="00C746FE">
      <w:pPr>
        <w:rPr>
          <w:b/>
        </w:rPr>
      </w:pPr>
    </w:p>
    <w:p w:rsidR="00C746FE" w:rsidRDefault="00C746FE" w:rsidP="00C746FE">
      <w:pPr>
        <w:rPr>
          <w:b/>
        </w:rPr>
      </w:pPr>
    </w:p>
    <w:p w:rsidR="00C746FE" w:rsidRPr="00C746FE" w:rsidRDefault="00C746FE" w:rsidP="00C746FE">
      <w:pPr>
        <w:rPr>
          <w:b/>
        </w:rPr>
      </w:pPr>
    </w:p>
    <w:p w:rsidR="00C746FE" w:rsidRDefault="00C746FE" w:rsidP="00C746FE">
      <w:pPr>
        <w:jc w:val="center"/>
      </w:pPr>
    </w:p>
    <w:p w:rsidR="00E6771A" w:rsidRPr="00AD46D5" w:rsidRDefault="00E6771A" w:rsidP="00C746FE">
      <w:pPr>
        <w:jc w:val="center"/>
        <w:rPr>
          <w:b/>
          <w:sz w:val="28"/>
          <w:szCs w:val="28"/>
        </w:rPr>
      </w:pPr>
      <w:r w:rsidRPr="00AD46D5">
        <w:rPr>
          <w:b/>
          <w:sz w:val="28"/>
          <w:szCs w:val="28"/>
        </w:rPr>
        <w:lastRenderedPageBreak/>
        <w:t>FORM A.2</w:t>
      </w:r>
    </w:p>
    <w:tbl>
      <w:tblPr>
        <w:tblStyle w:val="TableGrid"/>
        <w:tblW w:w="0" w:type="auto"/>
        <w:tblLook w:val="04A0" w:firstRow="1" w:lastRow="0" w:firstColumn="1" w:lastColumn="0" w:noHBand="0" w:noVBand="1"/>
      </w:tblPr>
      <w:tblGrid>
        <w:gridCol w:w="1226"/>
        <w:gridCol w:w="8124"/>
      </w:tblGrid>
      <w:tr w:rsidR="00C746FE" w:rsidTr="00891552">
        <w:tc>
          <w:tcPr>
            <w:tcW w:w="1226" w:type="dxa"/>
          </w:tcPr>
          <w:p w:rsidR="00C746FE" w:rsidRDefault="00C746FE"/>
        </w:tc>
        <w:tc>
          <w:tcPr>
            <w:tcW w:w="8124" w:type="dxa"/>
          </w:tcPr>
          <w:p w:rsidR="00C746FE" w:rsidRPr="005C782C" w:rsidRDefault="00A701FB" w:rsidP="00C746FE">
            <w:pPr>
              <w:jc w:val="center"/>
              <w:rPr>
                <w:b/>
              </w:rPr>
            </w:pPr>
            <w:r>
              <w:rPr>
                <w:b/>
              </w:rPr>
              <w:t>Technical Proposal</w:t>
            </w:r>
            <w:r w:rsidR="005C782C">
              <w:rPr>
                <w:b/>
              </w:rPr>
              <w:t xml:space="preserve"> Requirements</w:t>
            </w:r>
          </w:p>
        </w:tc>
      </w:tr>
      <w:tr w:rsidR="00572C95" w:rsidTr="00572C95">
        <w:tc>
          <w:tcPr>
            <w:tcW w:w="1226" w:type="dxa"/>
          </w:tcPr>
          <w:p w:rsidR="00572C95" w:rsidRDefault="00B7207E" w:rsidP="00180FE1">
            <w:r>
              <w:t>1.1</w:t>
            </w:r>
          </w:p>
        </w:tc>
        <w:tc>
          <w:tcPr>
            <w:tcW w:w="8124" w:type="dxa"/>
          </w:tcPr>
          <w:p w:rsidR="00572C95" w:rsidRDefault="00572C95" w:rsidP="00180FE1">
            <w:r>
              <w:t xml:space="preserve">Does the bidder understand cards issued under this program shall be individual pay cards?  </w:t>
            </w:r>
          </w:p>
          <w:p w:rsidR="00572C95" w:rsidRDefault="00572C95" w:rsidP="00180FE1"/>
          <w:p w:rsidR="00572C95" w:rsidRDefault="00572C95" w:rsidP="00572C95">
            <w:r>
              <w:t>Yes___  No___</w:t>
            </w:r>
          </w:p>
          <w:p w:rsidR="00572C95" w:rsidRDefault="00572C95" w:rsidP="00180FE1"/>
        </w:tc>
      </w:tr>
      <w:tr w:rsidR="00572C95" w:rsidTr="00891552">
        <w:tc>
          <w:tcPr>
            <w:tcW w:w="1226" w:type="dxa"/>
          </w:tcPr>
          <w:p w:rsidR="00572C95" w:rsidRDefault="00B7207E">
            <w:r>
              <w:t>1.2</w:t>
            </w:r>
          </w:p>
        </w:tc>
        <w:tc>
          <w:tcPr>
            <w:tcW w:w="8124" w:type="dxa"/>
          </w:tcPr>
          <w:p w:rsidR="00572C95" w:rsidRDefault="00572C95" w:rsidP="00572C95">
            <w:r>
              <w:t>Does the bidder understand that Cardholders are individually liable for balances due and management of their cards?</w:t>
            </w:r>
          </w:p>
          <w:p w:rsidR="00572C95" w:rsidRDefault="00572C95" w:rsidP="00572C95"/>
          <w:p w:rsidR="00572C95" w:rsidRDefault="00572C95" w:rsidP="00572C95">
            <w:r>
              <w:t>Yes___  No___</w:t>
            </w:r>
          </w:p>
          <w:p w:rsidR="00572C95" w:rsidRDefault="00572C95"/>
        </w:tc>
      </w:tr>
      <w:tr w:rsidR="00801E6D" w:rsidTr="00891552">
        <w:tc>
          <w:tcPr>
            <w:tcW w:w="1226" w:type="dxa"/>
          </w:tcPr>
          <w:p w:rsidR="00801E6D" w:rsidRDefault="00801E6D">
            <w:r>
              <w:t>1.3</w:t>
            </w:r>
          </w:p>
        </w:tc>
        <w:tc>
          <w:tcPr>
            <w:tcW w:w="8124" w:type="dxa"/>
          </w:tcPr>
          <w:p w:rsidR="00801E6D" w:rsidRDefault="00801E6D">
            <w:r>
              <w:t>Does the bidder understand that the cardholder’s employer</w:t>
            </w:r>
            <w:r w:rsidR="00613274">
              <w:t xml:space="preserve"> (</w:t>
            </w:r>
            <w:proofErr w:type="gramStart"/>
            <w:r w:rsidR="00613274">
              <w:t>neither the State or</w:t>
            </w:r>
            <w:proofErr w:type="gramEnd"/>
            <w:r w:rsidR="00613274">
              <w:t xml:space="preserve"> the University) will </w:t>
            </w:r>
            <w:r>
              <w:t>ever be liable for the charges on the credit card?</w:t>
            </w:r>
          </w:p>
          <w:p w:rsidR="00801E6D" w:rsidRDefault="00801E6D"/>
          <w:p w:rsidR="00801E6D" w:rsidRDefault="00801E6D" w:rsidP="00801E6D">
            <w:r>
              <w:t>Yes___  No___</w:t>
            </w:r>
          </w:p>
          <w:p w:rsidR="00801E6D" w:rsidRDefault="00801E6D"/>
        </w:tc>
      </w:tr>
      <w:tr w:rsidR="00C746FE" w:rsidTr="00891552">
        <w:tc>
          <w:tcPr>
            <w:tcW w:w="1226" w:type="dxa"/>
          </w:tcPr>
          <w:p w:rsidR="00C746FE" w:rsidRDefault="00801E6D">
            <w:r>
              <w:t>1.4</w:t>
            </w:r>
          </w:p>
        </w:tc>
        <w:tc>
          <w:tcPr>
            <w:tcW w:w="8124" w:type="dxa"/>
          </w:tcPr>
          <w:p w:rsidR="00891552" w:rsidRDefault="00D70AE6">
            <w:r>
              <w:t>Can</w:t>
            </w:r>
            <w:r w:rsidR="00E6771A">
              <w:t xml:space="preserve"> the b</w:t>
            </w:r>
            <w:r w:rsidR="00891552">
              <w:t xml:space="preserve">idder </w:t>
            </w:r>
            <w:r>
              <w:t xml:space="preserve">manage one program to allow the </w:t>
            </w:r>
            <w:r w:rsidR="00891552">
              <w:t xml:space="preserve">employee </w:t>
            </w:r>
            <w:r>
              <w:t>to use their card to get cash at an ATM, while another program does not allow it?</w:t>
            </w:r>
          </w:p>
          <w:p w:rsidR="00891552" w:rsidRDefault="00891552"/>
          <w:p w:rsidR="00891552" w:rsidRDefault="00891552">
            <w:r>
              <w:t>Yes___  No___</w:t>
            </w:r>
          </w:p>
          <w:p w:rsidR="00891552" w:rsidRDefault="00891552"/>
        </w:tc>
      </w:tr>
      <w:tr w:rsidR="00C746FE" w:rsidTr="00891552">
        <w:tc>
          <w:tcPr>
            <w:tcW w:w="1226" w:type="dxa"/>
          </w:tcPr>
          <w:p w:rsidR="00C746FE" w:rsidRDefault="00801E6D">
            <w:r>
              <w:t>1.5</w:t>
            </w:r>
          </w:p>
        </w:tc>
        <w:tc>
          <w:tcPr>
            <w:tcW w:w="8124" w:type="dxa"/>
          </w:tcPr>
          <w:p w:rsidR="00891552" w:rsidRDefault="00E6771A">
            <w:r>
              <w:t>Does the b</w:t>
            </w:r>
            <w:r w:rsidR="00891552">
              <w:t xml:space="preserve">idder agree that the credit card issued will be a </w:t>
            </w:r>
            <w:r w:rsidR="00C746FE">
              <w:t xml:space="preserve">branded </w:t>
            </w:r>
            <w:r w:rsidR="00891552">
              <w:t xml:space="preserve">card issued </w:t>
            </w:r>
            <w:r>
              <w:t>by a national card company?</w:t>
            </w:r>
            <w:r w:rsidR="00C746FE">
              <w:t xml:space="preserve">  </w:t>
            </w:r>
          </w:p>
          <w:p w:rsidR="00A96CAF" w:rsidRDefault="00A96CAF"/>
          <w:p w:rsidR="00891552" w:rsidRDefault="00891552">
            <w:r>
              <w:t>Yes___  No___</w:t>
            </w:r>
          </w:p>
          <w:p w:rsidR="00891552" w:rsidRDefault="00891552"/>
          <w:p w:rsidR="00C746FE" w:rsidRDefault="00C746FE">
            <w:r>
              <w:t>The bidder shall detail the card branding</w:t>
            </w:r>
            <w:r w:rsidR="00A96CAF">
              <w:t xml:space="preserve"> and include a copy of the card design</w:t>
            </w:r>
            <w:r>
              <w:t>.</w:t>
            </w:r>
          </w:p>
          <w:p w:rsidR="00891552" w:rsidRDefault="00891552"/>
        </w:tc>
      </w:tr>
      <w:tr w:rsidR="00CF3637" w:rsidTr="00891552">
        <w:tc>
          <w:tcPr>
            <w:tcW w:w="1226" w:type="dxa"/>
          </w:tcPr>
          <w:p w:rsidR="00CF3637" w:rsidRDefault="00801E6D" w:rsidP="00432E84">
            <w:r>
              <w:t>1.6</w:t>
            </w:r>
          </w:p>
        </w:tc>
        <w:tc>
          <w:tcPr>
            <w:tcW w:w="8124" w:type="dxa"/>
          </w:tcPr>
          <w:p w:rsidR="00CF3637" w:rsidRDefault="00891552" w:rsidP="00891552">
            <w:r>
              <w:t>Bidder agrees that their</w:t>
            </w:r>
            <w:r w:rsidR="00CF3637">
              <w:t xml:space="preserve"> card program meet</w:t>
            </w:r>
            <w:r>
              <w:t>s</w:t>
            </w:r>
            <w:r w:rsidR="00CF3637">
              <w:t xml:space="preserve"> all federal, state and local laws as well as regulations, rules and requirements set forth by the card company/association and overseeing industry.</w:t>
            </w:r>
          </w:p>
          <w:p w:rsidR="00891552" w:rsidRDefault="00891552" w:rsidP="00891552"/>
          <w:p w:rsidR="00891552" w:rsidRDefault="00891552" w:rsidP="00891552">
            <w:r>
              <w:t>Yes___  No___</w:t>
            </w:r>
          </w:p>
          <w:p w:rsidR="00891552" w:rsidRDefault="00891552" w:rsidP="00891552"/>
        </w:tc>
      </w:tr>
      <w:tr w:rsidR="00CF3637" w:rsidTr="00891552">
        <w:tc>
          <w:tcPr>
            <w:tcW w:w="1226" w:type="dxa"/>
          </w:tcPr>
          <w:p w:rsidR="00CF3637" w:rsidRDefault="00801E6D" w:rsidP="00432E84">
            <w:r>
              <w:t>1.7</w:t>
            </w:r>
          </w:p>
        </w:tc>
        <w:tc>
          <w:tcPr>
            <w:tcW w:w="8124" w:type="dxa"/>
          </w:tcPr>
          <w:p w:rsidR="00891552" w:rsidRDefault="00891552" w:rsidP="00432E84">
            <w:proofErr w:type="gramStart"/>
            <w:r>
              <w:t>Is the card that the bidder proposed accepted</w:t>
            </w:r>
            <w:proofErr w:type="gramEnd"/>
            <w:r>
              <w:t xml:space="preserve"> nationwide?</w:t>
            </w:r>
          </w:p>
          <w:p w:rsidR="00891552" w:rsidRDefault="00891552" w:rsidP="00432E84"/>
          <w:p w:rsidR="00891552" w:rsidRDefault="00891552" w:rsidP="00891552">
            <w:r>
              <w:t>Yes___  No___</w:t>
            </w:r>
          </w:p>
          <w:p w:rsidR="00891552" w:rsidRDefault="00A96CAF" w:rsidP="00891552">
            <w:r>
              <w:t xml:space="preserve">If no, please explain where it is not accepted.  </w:t>
            </w:r>
          </w:p>
          <w:p w:rsidR="00CF3637" w:rsidRDefault="00CF3637" w:rsidP="00432E84"/>
          <w:p w:rsidR="00E6771A" w:rsidRDefault="00E6771A" w:rsidP="00432E84"/>
        </w:tc>
      </w:tr>
      <w:tr w:rsidR="00A96CAF" w:rsidTr="00891552">
        <w:tc>
          <w:tcPr>
            <w:tcW w:w="1226" w:type="dxa"/>
          </w:tcPr>
          <w:p w:rsidR="00A96CAF" w:rsidRDefault="00801E6D" w:rsidP="00432E84">
            <w:r>
              <w:t>1.8</w:t>
            </w:r>
          </w:p>
        </w:tc>
        <w:tc>
          <w:tcPr>
            <w:tcW w:w="8124" w:type="dxa"/>
          </w:tcPr>
          <w:p w:rsidR="00A96CAF" w:rsidRDefault="00A96CAF" w:rsidP="00A96CAF">
            <w:proofErr w:type="gramStart"/>
            <w:r>
              <w:t>Is the card accepted</w:t>
            </w:r>
            <w:proofErr w:type="gramEnd"/>
            <w:r>
              <w:t xml:space="preserve"> internationally?</w:t>
            </w:r>
          </w:p>
          <w:p w:rsidR="00A96CAF" w:rsidRDefault="00A96CAF" w:rsidP="00A96CAF"/>
          <w:p w:rsidR="00A96CAF" w:rsidRDefault="00A96CAF" w:rsidP="00A96CAF">
            <w:r>
              <w:t>Yes___  No___</w:t>
            </w:r>
          </w:p>
          <w:p w:rsidR="00A96CAF" w:rsidRDefault="00A96CAF" w:rsidP="00A96CAF">
            <w:r>
              <w:t xml:space="preserve">If no, please explain where it is not accepted.  </w:t>
            </w:r>
          </w:p>
          <w:p w:rsidR="00E6771A" w:rsidRDefault="00E6771A" w:rsidP="00432E84"/>
        </w:tc>
      </w:tr>
      <w:tr w:rsidR="00891552" w:rsidTr="00891552">
        <w:tc>
          <w:tcPr>
            <w:tcW w:w="1226" w:type="dxa"/>
          </w:tcPr>
          <w:p w:rsidR="00891552" w:rsidRDefault="00801E6D" w:rsidP="00432E84">
            <w:r>
              <w:lastRenderedPageBreak/>
              <w:t>1.9</w:t>
            </w:r>
          </w:p>
        </w:tc>
        <w:tc>
          <w:tcPr>
            <w:tcW w:w="8124" w:type="dxa"/>
          </w:tcPr>
          <w:p w:rsidR="00891552" w:rsidRDefault="00891552" w:rsidP="00432E84">
            <w:r>
              <w:t>Does the card have CHIP capabilities?</w:t>
            </w:r>
          </w:p>
          <w:p w:rsidR="00891552" w:rsidRDefault="00891552" w:rsidP="00891552"/>
          <w:p w:rsidR="00891552" w:rsidRDefault="00891552" w:rsidP="00891552">
            <w:r>
              <w:t>Yes___  No___</w:t>
            </w:r>
          </w:p>
          <w:p w:rsidR="00891552" w:rsidRDefault="00891552" w:rsidP="00432E84"/>
        </w:tc>
      </w:tr>
      <w:tr w:rsidR="00CF3637" w:rsidTr="00891552">
        <w:tc>
          <w:tcPr>
            <w:tcW w:w="1226" w:type="dxa"/>
          </w:tcPr>
          <w:p w:rsidR="00CF3637" w:rsidRDefault="00801E6D" w:rsidP="00432E84">
            <w:r>
              <w:t>1.10</w:t>
            </w:r>
          </w:p>
        </w:tc>
        <w:tc>
          <w:tcPr>
            <w:tcW w:w="8124" w:type="dxa"/>
          </w:tcPr>
          <w:p w:rsidR="00CF3637" w:rsidRDefault="00572C95" w:rsidP="00432E84">
            <w:r>
              <w:t xml:space="preserve">Can the bidder block </w:t>
            </w:r>
            <w:r w:rsidR="00E6771A">
              <w:t>any merchant class codes</w:t>
            </w:r>
            <w:r>
              <w:t xml:space="preserve"> as requested by the Program Administrator?</w:t>
            </w:r>
          </w:p>
          <w:p w:rsidR="00572C95" w:rsidRDefault="00572C95" w:rsidP="00432E84"/>
          <w:p w:rsidR="00572C95" w:rsidRDefault="00572C95" w:rsidP="00572C95">
            <w:r>
              <w:t>Yes___  No___</w:t>
            </w:r>
          </w:p>
          <w:p w:rsidR="00572C95" w:rsidRDefault="00572C95" w:rsidP="00432E84"/>
        </w:tc>
      </w:tr>
      <w:tr w:rsidR="00891552" w:rsidTr="00891552">
        <w:tc>
          <w:tcPr>
            <w:tcW w:w="1226" w:type="dxa"/>
          </w:tcPr>
          <w:p w:rsidR="00891552" w:rsidRDefault="00801E6D" w:rsidP="00891552">
            <w:r>
              <w:t>1.11</w:t>
            </w:r>
          </w:p>
        </w:tc>
        <w:tc>
          <w:tcPr>
            <w:tcW w:w="8124" w:type="dxa"/>
          </w:tcPr>
          <w:p w:rsidR="00891552" w:rsidRDefault="00A15902" w:rsidP="00432E84">
            <w:proofErr w:type="gramStart"/>
            <w:r>
              <w:t>Can the card be embossed</w:t>
            </w:r>
            <w:proofErr w:type="gramEnd"/>
            <w:r>
              <w:t xml:space="preserve"> with the employee and</w:t>
            </w:r>
            <w:r w:rsidR="00E6771A">
              <w:t xml:space="preserve"> the</w:t>
            </w:r>
            <w:r>
              <w:t xml:space="preserve"> employer name?</w:t>
            </w:r>
          </w:p>
          <w:p w:rsidR="00A15902" w:rsidRDefault="00A15902" w:rsidP="00432E84"/>
          <w:p w:rsidR="00A15902" w:rsidRDefault="00A15902" w:rsidP="00A15902">
            <w:r>
              <w:t>Yes___  No___</w:t>
            </w:r>
          </w:p>
          <w:p w:rsidR="00891552" w:rsidRDefault="00891552" w:rsidP="00432E84"/>
        </w:tc>
      </w:tr>
      <w:tr w:rsidR="00572C95" w:rsidTr="00891552">
        <w:tc>
          <w:tcPr>
            <w:tcW w:w="1226" w:type="dxa"/>
          </w:tcPr>
          <w:p w:rsidR="00572C95" w:rsidRDefault="00801E6D" w:rsidP="00432E84">
            <w:r>
              <w:t>1.12</w:t>
            </w:r>
          </w:p>
        </w:tc>
        <w:tc>
          <w:tcPr>
            <w:tcW w:w="8124" w:type="dxa"/>
          </w:tcPr>
          <w:p w:rsidR="00572C95" w:rsidRDefault="00572C95" w:rsidP="00B7207E">
            <w:r>
              <w:t xml:space="preserve">Can the bidder provide </w:t>
            </w:r>
            <w:r w:rsidR="00B7207E">
              <w:t>a toll-free customer service line</w:t>
            </w:r>
            <w:r>
              <w:t xml:space="preserve"> to service</w:t>
            </w:r>
            <w:r w:rsidR="00E6771A">
              <w:t xml:space="preserve"> Individual Liability Travel</w:t>
            </w:r>
            <w:r>
              <w:t xml:space="preserve"> cardholders?  </w:t>
            </w:r>
          </w:p>
          <w:p w:rsidR="00B7207E" w:rsidRDefault="00B7207E" w:rsidP="00B7207E"/>
          <w:p w:rsidR="00B7207E" w:rsidRDefault="00B7207E" w:rsidP="00B7207E">
            <w:r>
              <w:t>Yes___  No___</w:t>
            </w:r>
          </w:p>
          <w:p w:rsidR="00B7207E" w:rsidRDefault="00B7207E" w:rsidP="00B7207E"/>
        </w:tc>
      </w:tr>
      <w:tr w:rsidR="00572C95" w:rsidTr="00891552">
        <w:tc>
          <w:tcPr>
            <w:tcW w:w="1226" w:type="dxa"/>
          </w:tcPr>
          <w:p w:rsidR="00572C95" w:rsidRDefault="00801E6D" w:rsidP="00432E84">
            <w:r>
              <w:t>1.13</w:t>
            </w:r>
          </w:p>
        </w:tc>
        <w:tc>
          <w:tcPr>
            <w:tcW w:w="8124" w:type="dxa"/>
          </w:tcPr>
          <w:p w:rsidR="00572C95" w:rsidRDefault="00B7207E" w:rsidP="00B7207E">
            <w:r>
              <w:t>Are the customer service lines available 24 hours a day, 365 days a year?</w:t>
            </w:r>
          </w:p>
          <w:p w:rsidR="00B7207E" w:rsidRDefault="00B7207E" w:rsidP="00B7207E"/>
          <w:p w:rsidR="00B7207E" w:rsidRDefault="00B7207E" w:rsidP="00B7207E">
            <w:r>
              <w:t>Yes___  No___</w:t>
            </w:r>
          </w:p>
          <w:p w:rsidR="00B7207E" w:rsidRDefault="00B7207E" w:rsidP="00B7207E"/>
        </w:tc>
      </w:tr>
      <w:tr w:rsidR="00B7207E" w:rsidTr="00891552">
        <w:tc>
          <w:tcPr>
            <w:tcW w:w="1226" w:type="dxa"/>
          </w:tcPr>
          <w:p w:rsidR="00B7207E" w:rsidRDefault="00801E6D" w:rsidP="00B7207E">
            <w:r>
              <w:t>1.14</w:t>
            </w:r>
          </w:p>
        </w:tc>
        <w:tc>
          <w:tcPr>
            <w:tcW w:w="8124" w:type="dxa"/>
          </w:tcPr>
          <w:p w:rsidR="00B7207E" w:rsidRDefault="00B7207E" w:rsidP="00B7207E">
            <w:r>
              <w:t xml:space="preserve">Bidders must detail the types of inquires handled by their customer service </w:t>
            </w:r>
            <w:r w:rsidR="00E6771A">
              <w:t>representatives</w:t>
            </w:r>
            <w:r>
              <w:t xml:space="preserve">.  </w:t>
            </w:r>
          </w:p>
          <w:p w:rsidR="005228C7" w:rsidRDefault="005228C7" w:rsidP="00B7207E"/>
          <w:p w:rsidR="005228C7" w:rsidRDefault="005228C7" w:rsidP="00B7207E"/>
        </w:tc>
      </w:tr>
      <w:tr w:rsidR="005228C7" w:rsidTr="00891552">
        <w:tc>
          <w:tcPr>
            <w:tcW w:w="1226" w:type="dxa"/>
          </w:tcPr>
          <w:p w:rsidR="005228C7" w:rsidRDefault="00801E6D" w:rsidP="00B7207E">
            <w:r>
              <w:t>1.15</w:t>
            </w:r>
          </w:p>
        </w:tc>
        <w:tc>
          <w:tcPr>
            <w:tcW w:w="8124" w:type="dxa"/>
          </w:tcPr>
          <w:p w:rsidR="005228C7" w:rsidRDefault="005228C7" w:rsidP="00B7207E">
            <w:r>
              <w:t>Customer Service Representatives shall be competent, qualified, trained, and able to communicate effectively to accomplish the purposes of this Contract.  The bidder shall detail its Customer Service capabilities address each item identified above.</w:t>
            </w:r>
          </w:p>
          <w:p w:rsidR="005228C7" w:rsidRDefault="005228C7" w:rsidP="00B7207E"/>
          <w:p w:rsidR="005228C7" w:rsidRDefault="005228C7" w:rsidP="00B7207E"/>
        </w:tc>
      </w:tr>
      <w:tr w:rsidR="00B7207E" w:rsidTr="00891552">
        <w:tc>
          <w:tcPr>
            <w:tcW w:w="1226" w:type="dxa"/>
          </w:tcPr>
          <w:p w:rsidR="00B7207E" w:rsidRDefault="00801E6D" w:rsidP="00B7207E">
            <w:r>
              <w:t>1.16</w:t>
            </w:r>
          </w:p>
        </w:tc>
        <w:tc>
          <w:tcPr>
            <w:tcW w:w="8124" w:type="dxa"/>
          </w:tcPr>
          <w:p w:rsidR="00B7207E" w:rsidRDefault="00E6771A" w:rsidP="00B7207E">
            <w:r>
              <w:t>Is t</w:t>
            </w:r>
            <w:r w:rsidR="00B7207E">
              <w:t xml:space="preserve">he bidder </w:t>
            </w:r>
            <w:r>
              <w:t>able to ship cards within five days of the employee</w:t>
            </w:r>
            <w:r w:rsidR="00DD6753">
              <w:t>’s approved application</w:t>
            </w:r>
            <w:r>
              <w:t>?</w:t>
            </w:r>
          </w:p>
          <w:p w:rsidR="005228C7" w:rsidRDefault="005228C7" w:rsidP="00B7207E"/>
          <w:p w:rsidR="00DD6753" w:rsidRDefault="00DD6753" w:rsidP="00DD6753">
            <w:r>
              <w:t>Yes___  No___</w:t>
            </w:r>
          </w:p>
          <w:p w:rsidR="00DD6753" w:rsidRDefault="00DD6753" w:rsidP="00DD6753">
            <w:r>
              <w:t>If no, please explain.</w:t>
            </w:r>
          </w:p>
          <w:p w:rsidR="00DD6753" w:rsidRDefault="00DD6753" w:rsidP="00B7207E"/>
          <w:p w:rsidR="005228C7" w:rsidRDefault="005228C7" w:rsidP="00B7207E"/>
        </w:tc>
      </w:tr>
      <w:tr w:rsidR="00B7207E" w:rsidTr="00891552">
        <w:tc>
          <w:tcPr>
            <w:tcW w:w="1226" w:type="dxa"/>
          </w:tcPr>
          <w:p w:rsidR="00B7207E" w:rsidRDefault="00801E6D" w:rsidP="00B7207E">
            <w:r>
              <w:t>1.17</w:t>
            </w:r>
          </w:p>
        </w:tc>
        <w:tc>
          <w:tcPr>
            <w:tcW w:w="8124" w:type="dxa"/>
          </w:tcPr>
          <w:p w:rsidR="00B7207E" w:rsidRDefault="00B7207E" w:rsidP="00B7207E">
            <w:r>
              <w:t>The bidder shall detail its process to replace a lost or stolen credit card.</w:t>
            </w:r>
          </w:p>
          <w:p w:rsidR="005228C7" w:rsidRDefault="005228C7" w:rsidP="00B7207E"/>
          <w:p w:rsidR="005228C7" w:rsidRDefault="005228C7" w:rsidP="00B7207E"/>
        </w:tc>
      </w:tr>
      <w:tr w:rsidR="00B7207E" w:rsidTr="00891552">
        <w:tc>
          <w:tcPr>
            <w:tcW w:w="1226" w:type="dxa"/>
          </w:tcPr>
          <w:p w:rsidR="00B7207E" w:rsidRDefault="00801E6D" w:rsidP="00B7207E">
            <w:r>
              <w:t>1.18</w:t>
            </w:r>
          </w:p>
        </w:tc>
        <w:tc>
          <w:tcPr>
            <w:tcW w:w="8124" w:type="dxa"/>
          </w:tcPr>
          <w:p w:rsidR="00B7207E" w:rsidRDefault="00B7207E" w:rsidP="00B7207E">
            <w:r>
              <w:t>The bidder shall detail the requirements of the cardholder in relation to this program, available credit lines (depending on the contractor’s credit approval process), cardholder terms and conditions, the card issuance and reissuance process.  The bidder shall include a sample cardholder enrollment form (application form), other cardholder materials, and the card carrier accompanying the issued card in its RFP response.</w:t>
            </w:r>
          </w:p>
          <w:p w:rsidR="005228C7" w:rsidRDefault="005228C7" w:rsidP="00B7207E"/>
          <w:p w:rsidR="005228C7" w:rsidRDefault="005228C7" w:rsidP="00B7207E"/>
        </w:tc>
      </w:tr>
      <w:tr w:rsidR="00B7207E" w:rsidTr="00891552">
        <w:tc>
          <w:tcPr>
            <w:tcW w:w="1226" w:type="dxa"/>
          </w:tcPr>
          <w:p w:rsidR="00B7207E" w:rsidRDefault="00801E6D" w:rsidP="00B7207E">
            <w:r>
              <w:lastRenderedPageBreak/>
              <w:t>1.19</w:t>
            </w:r>
          </w:p>
        </w:tc>
        <w:tc>
          <w:tcPr>
            <w:tcW w:w="8124" w:type="dxa"/>
          </w:tcPr>
          <w:p w:rsidR="00B7207E" w:rsidRDefault="00B7207E" w:rsidP="00B7207E">
            <w:r>
              <w:t>The bidder shall detail the statement options available to the cardholder.  The bidder shall provide a sample statement.</w:t>
            </w:r>
          </w:p>
          <w:p w:rsidR="005228C7" w:rsidRDefault="005228C7" w:rsidP="00B7207E"/>
          <w:p w:rsidR="005228C7" w:rsidRDefault="005228C7" w:rsidP="00B7207E"/>
        </w:tc>
      </w:tr>
      <w:tr w:rsidR="00B7207E" w:rsidTr="00C92B59">
        <w:tc>
          <w:tcPr>
            <w:tcW w:w="1226" w:type="dxa"/>
          </w:tcPr>
          <w:p w:rsidR="00B7207E" w:rsidRDefault="00801E6D" w:rsidP="00B7207E">
            <w:r>
              <w:t>1.20</w:t>
            </w:r>
          </w:p>
        </w:tc>
        <w:tc>
          <w:tcPr>
            <w:tcW w:w="8124" w:type="dxa"/>
          </w:tcPr>
          <w:p w:rsidR="00B7207E" w:rsidRDefault="00B7207E" w:rsidP="00B7207E">
            <w:r>
              <w:t>The bidder shall detail their process to convert current employees to the new credit card, if needed.</w:t>
            </w:r>
          </w:p>
          <w:p w:rsidR="005228C7" w:rsidRDefault="005228C7" w:rsidP="00B7207E"/>
          <w:p w:rsidR="005228C7" w:rsidRDefault="005228C7" w:rsidP="00B7207E"/>
        </w:tc>
      </w:tr>
      <w:tr w:rsidR="00DD6753" w:rsidTr="00C92B59">
        <w:tc>
          <w:tcPr>
            <w:tcW w:w="1226" w:type="dxa"/>
          </w:tcPr>
          <w:p w:rsidR="00DD6753" w:rsidRDefault="00801E6D" w:rsidP="00B7207E">
            <w:r>
              <w:t>1.21</w:t>
            </w:r>
          </w:p>
        </w:tc>
        <w:tc>
          <w:tcPr>
            <w:tcW w:w="8124" w:type="dxa"/>
          </w:tcPr>
          <w:p w:rsidR="00DD6753" w:rsidRDefault="00DD6753" w:rsidP="00B7207E">
            <w:r>
              <w:t>Does the bidd</w:t>
            </w:r>
            <w:r w:rsidR="00376EFE">
              <w:t>er agree no annual fee</w:t>
            </w:r>
            <w:r>
              <w:t xml:space="preserve"> </w:t>
            </w:r>
            <w:proofErr w:type="gramStart"/>
            <w:r w:rsidR="00376EFE">
              <w:t xml:space="preserve">will </w:t>
            </w:r>
            <w:r>
              <w:t>be charged</w:t>
            </w:r>
            <w:proofErr w:type="gramEnd"/>
            <w:r w:rsidR="00376EFE">
              <w:t xml:space="preserve"> to the employee</w:t>
            </w:r>
            <w:r w:rsidR="003F3251">
              <w:t xml:space="preserve"> for their credit card</w:t>
            </w:r>
            <w:r>
              <w:t>?</w:t>
            </w:r>
          </w:p>
          <w:p w:rsidR="00DD6753" w:rsidRDefault="00DD6753" w:rsidP="00B7207E"/>
          <w:p w:rsidR="00DD6753" w:rsidRDefault="00DD6753" w:rsidP="00DD6753">
            <w:r>
              <w:t>Yes___  No___</w:t>
            </w:r>
          </w:p>
          <w:p w:rsidR="00DD6753" w:rsidRDefault="00DD6753" w:rsidP="00B7207E"/>
        </w:tc>
      </w:tr>
      <w:tr w:rsidR="00DD6753" w:rsidTr="00C92B59">
        <w:tc>
          <w:tcPr>
            <w:tcW w:w="1226" w:type="dxa"/>
          </w:tcPr>
          <w:p w:rsidR="00DD6753" w:rsidRDefault="00801E6D" w:rsidP="00B7207E">
            <w:r>
              <w:t>1.22</w:t>
            </w:r>
          </w:p>
        </w:tc>
        <w:tc>
          <w:tcPr>
            <w:tcW w:w="8124" w:type="dxa"/>
          </w:tcPr>
          <w:p w:rsidR="00DD6753" w:rsidRDefault="00DD6753" w:rsidP="00B7207E">
            <w:r>
              <w:t>Does the bidder agree</w:t>
            </w:r>
            <w:r w:rsidR="00376EFE">
              <w:t xml:space="preserve"> that a </w:t>
            </w:r>
            <w:proofErr w:type="gramStart"/>
            <w:r w:rsidR="00376EFE">
              <w:t>25 day</w:t>
            </w:r>
            <w:proofErr w:type="gramEnd"/>
            <w:r w:rsidR="00376EFE">
              <w:t xml:space="preserve"> grace period, after the due date with no interest will be allowed for the employee?  This would allow the employee time to submit their expense report and the employer time to reimburse the employee.</w:t>
            </w:r>
          </w:p>
          <w:p w:rsidR="00376EFE" w:rsidRDefault="00376EFE" w:rsidP="00B7207E"/>
          <w:p w:rsidR="00376EFE" w:rsidRDefault="00376EFE" w:rsidP="00376EFE">
            <w:r>
              <w:t>Yes___  No___</w:t>
            </w:r>
          </w:p>
          <w:p w:rsidR="00376EFE" w:rsidRDefault="00376EFE" w:rsidP="00B7207E"/>
        </w:tc>
      </w:tr>
      <w:tr w:rsidR="00DD6753" w:rsidTr="00C92B59">
        <w:tc>
          <w:tcPr>
            <w:tcW w:w="1226" w:type="dxa"/>
          </w:tcPr>
          <w:p w:rsidR="00DD6753" w:rsidRDefault="00801E6D" w:rsidP="00B7207E">
            <w:r>
              <w:t>1.23</w:t>
            </w:r>
          </w:p>
        </w:tc>
        <w:tc>
          <w:tcPr>
            <w:tcW w:w="8124" w:type="dxa"/>
          </w:tcPr>
          <w:p w:rsidR="00376EFE" w:rsidRDefault="00376EFE" w:rsidP="00B7207E">
            <w:r>
              <w:t xml:space="preserve">Does the bidder agree that finance charges </w:t>
            </w:r>
            <w:r w:rsidR="005E7408">
              <w:t>will be assessed in accordance with the State of Nebraska Prompt Payment Act, Neb. Rev. Stat. §81-2401 through §81-2408?</w:t>
            </w:r>
          </w:p>
          <w:p w:rsidR="005E7408" w:rsidRDefault="005E7408" w:rsidP="00B7207E"/>
          <w:p w:rsidR="00376EFE" w:rsidRDefault="00376EFE" w:rsidP="00376EFE">
            <w:r>
              <w:t>Yes___  No___</w:t>
            </w:r>
          </w:p>
          <w:p w:rsidR="00376EFE" w:rsidRDefault="00376EFE" w:rsidP="00B7207E"/>
        </w:tc>
      </w:tr>
      <w:tr w:rsidR="00510567" w:rsidTr="00C92B59">
        <w:tc>
          <w:tcPr>
            <w:tcW w:w="1226" w:type="dxa"/>
          </w:tcPr>
          <w:p w:rsidR="00510567" w:rsidRDefault="00801E6D" w:rsidP="00B7207E">
            <w:r>
              <w:t>1.24</w:t>
            </w:r>
          </w:p>
          <w:p w:rsidR="00510567" w:rsidRDefault="00510567" w:rsidP="00B7207E"/>
        </w:tc>
        <w:tc>
          <w:tcPr>
            <w:tcW w:w="8124" w:type="dxa"/>
          </w:tcPr>
          <w:p w:rsidR="00510567" w:rsidRDefault="00510567" w:rsidP="00B7207E">
            <w:r>
              <w:t xml:space="preserve">If the employee leaves employment, the employee </w:t>
            </w:r>
            <w:proofErr w:type="gramStart"/>
            <w:r>
              <w:t>will be asked</w:t>
            </w:r>
            <w:proofErr w:type="gramEnd"/>
            <w:r>
              <w:t xml:space="preserve"> to return their card to their employer.  Does the bidder understand this requirement?</w:t>
            </w:r>
          </w:p>
          <w:p w:rsidR="00510567" w:rsidRDefault="00510567" w:rsidP="00B7207E"/>
          <w:p w:rsidR="00510567" w:rsidRDefault="00510567" w:rsidP="00510567">
            <w:r>
              <w:t>Yes___  No___</w:t>
            </w:r>
          </w:p>
          <w:p w:rsidR="00510567" w:rsidRDefault="00510567" w:rsidP="00B7207E"/>
        </w:tc>
      </w:tr>
      <w:tr w:rsidR="00510567" w:rsidTr="00C92B59">
        <w:tc>
          <w:tcPr>
            <w:tcW w:w="1226" w:type="dxa"/>
          </w:tcPr>
          <w:p w:rsidR="00510567" w:rsidRDefault="00801E6D" w:rsidP="00B7207E">
            <w:r>
              <w:t>1.25</w:t>
            </w:r>
          </w:p>
        </w:tc>
        <w:tc>
          <w:tcPr>
            <w:tcW w:w="8124" w:type="dxa"/>
          </w:tcPr>
          <w:p w:rsidR="00510567" w:rsidRDefault="003A0280" w:rsidP="00B7207E">
            <w:r>
              <w:t>Does the bidder agree that</w:t>
            </w:r>
            <w:r w:rsidR="00510567">
              <w:t xml:space="preserve"> employees</w:t>
            </w:r>
            <w:r>
              <w:t xml:space="preserve"> anticipate on spending at a minimum of</w:t>
            </w:r>
            <w:r w:rsidR="00510567">
              <w:t xml:space="preserve"> $300 annually</w:t>
            </w:r>
            <w:r>
              <w:t>?</w:t>
            </w:r>
          </w:p>
          <w:p w:rsidR="00510567" w:rsidRDefault="00510567" w:rsidP="00B7207E"/>
          <w:p w:rsidR="00510567" w:rsidRDefault="00510567" w:rsidP="00510567">
            <w:r>
              <w:t>Yes___  No___</w:t>
            </w:r>
          </w:p>
          <w:p w:rsidR="00510567" w:rsidRDefault="00510567" w:rsidP="00B7207E">
            <w:r>
              <w:t>If no, please explain.</w:t>
            </w:r>
          </w:p>
          <w:p w:rsidR="00510567" w:rsidRDefault="00510567" w:rsidP="00B7207E"/>
        </w:tc>
      </w:tr>
    </w:tbl>
    <w:p w:rsidR="0050241C" w:rsidRDefault="0050241C"/>
    <w:p w:rsidR="00AD46D5" w:rsidRDefault="00AD46D5"/>
    <w:p w:rsidR="00AD46D5" w:rsidRDefault="00AD46D5"/>
    <w:p w:rsidR="00AD46D5" w:rsidRDefault="00AD46D5"/>
    <w:p w:rsidR="00AD46D5" w:rsidRDefault="00AD46D5"/>
    <w:p w:rsidR="0053631A" w:rsidRDefault="0053631A"/>
    <w:p w:rsidR="00AD46D5" w:rsidRDefault="00AD46D5"/>
    <w:p w:rsidR="00AD46D5" w:rsidRPr="00AD46D5" w:rsidRDefault="00AD46D5" w:rsidP="00AD46D5">
      <w:pPr>
        <w:jc w:val="center"/>
        <w:rPr>
          <w:b/>
          <w:sz w:val="28"/>
          <w:szCs w:val="28"/>
        </w:rPr>
      </w:pPr>
      <w:r w:rsidRPr="00AD46D5">
        <w:rPr>
          <w:b/>
          <w:sz w:val="28"/>
          <w:szCs w:val="28"/>
        </w:rPr>
        <w:lastRenderedPageBreak/>
        <w:t>FORM A.3</w:t>
      </w:r>
    </w:p>
    <w:p w:rsidR="00AD46D5" w:rsidRPr="00AD46D5" w:rsidRDefault="00AD46D5" w:rsidP="00AD46D5">
      <w:pPr>
        <w:jc w:val="center"/>
        <w:rPr>
          <w:b/>
          <w:sz w:val="28"/>
          <w:szCs w:val="28"/>
        </w:rPr>
      </w:pPr>
      <w:r w:rsidRPr="00AD46D5">
        <w:rPr>
          <w:b/>
          <w:sz w:val="28"/>
          <w:szCs w:val="28"/>
        </w:rPr>
        <w:t>Rebate Proposal</w:t>
      </w:r>
    </w:p>
    <w:p w:rsidR="00AD46D5" w:rsidRDefault="00AD46D5">
      <w:r>
        <w:t>The bidder must submit a detailed Rebate Proposal based on the transaction count and sales listed on Form A.4 and address the following options in their proposal:</w:t>
      </w:r>
    </w:p>
    <w:p w:rsidR="00AD46D5" w:rsidRDefault="00AD46D5" w:rsidP="00AD46D5">
      <w:pPr>
        <w:pStyle w:val="ListParagraph"/>
        <w:numPr>
          <w:ilvl w:val="0"/>
          <w:numId w:val="2"/>
        </w:numPr>
      </w:pPr>
      <w:r>
        <w:t xml:space="preserve">Monthly retail transaction rebate – calculations should be done and amount listed on  </w:t>
      </w:r>
    </w:p>
    <w:p w:rsidR="00AD46D5" w:rsidRDefault="00AD46D5" w:rsidP="00AD46D5">
      <w:pPr>
        <w:pStyle w:val="ListParagraph"/>
        <w:ind w:left="1080"/>
      </w:pPr>
      <w:r>
        <w:t>Form A.4 for each month listed:</w:t>
      </w:r>
    </w:p>
    <w:p w:rsidR="00AD46D5" w:rsidRDefault="00AD46D5" w:rsidP="00AD46D5">
      <w:pPr>
        <w:pStyle w:val="ListParagraph"/>
        <w:ind w:left="1080"/>
      </w:pPr>
    </w:p>
    <w:p w:rsidR="00AD46D5" w:rsidRDefault="00AD46D5" w:rsidP="00AD46D5">
      <w:pPr>
        <w:pStyle w:val="ListParagraph"/>
        <w:numPr>
          <w:ilvl w:val="0"/>
          <w:numId w:val="2"/>
        </w:numPr>
      </w:pPr>
      <w:r>
        <w:t>Frequency of rebate received:  What options are available to receive the rebate?</w:t>
      </w:r>
    </w:p>
    <w:p w:rsidR="00AD46D5" w:rsidRDefault="00AD46D5" w:rsidP="00AD46D5">
      <w:pPr>
        <w:pStyle w:val="ListParagraph"/>
      </w:pPr>
    </w:p>
    <w:p w:rsidR="00AD46D5" w:rsidRDefault="00AD46D5" w:rsidP="00AD46D5">
      <w:pPr>
        <w:pStyle w:val="ListParagraph"/>
        <w:numPr>
          <w:ilvl w:val="0"/>
          <w:numId w:val="2"/>
        </w:numPr>
      </w:pPr>
      <w:r>
        <w:t>Would the agency receive any rebate for new cards issued?</w:t>
      </w:r>
    </w:p>
    <w:p w:rsidR="00AD46D5" w:rsidRDefault="00AD46D5" w:rsidP="00AD46D5">
      <w:pPr>
        <w:pStyle w:val="ListParagraph"/>
      </w:pPr>
    </w:p>
    <w:p w:rsidR="00AD46D5" w:rsidRDefault="00AD46D5" w:rsidP="00AD46D5">
      <w:pPr>
        <w:pStyle w:val="ListParagraph"/>
        <w:numPr>
          <w:ilvl w:val="0"/>
          <w:numId w:val="2"/>
        </w:numPr>
      </w:pPr>
      <w:r>
        <w:t>Any additional options for rebates:</w:t>
      </w:r>
    </w:p>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Default="00AD46D5"/>
    <w:p w:rsidR="00AD46D5" w:rsidRPr="00AD46D5" w:rsidRDefault="00AD46D5" w:rsidP="00AD46D5">
      <w:pPr>
        <w:jc w:val="center"/>
        <w:rPr>
          <w:b/>
          <w:sz w:val="28"/>
          <w:szCs w:val="28"/>
        </w:rPr>
      </w:pPr>
      <w:r w:rsidRPr="00AD46D5">
        <w:rPr>
          <w:b/>
          <w:sz w:val="28"/>
          <w:szCs w:val="28"/>
        </w:rPr>
        <w:lastRenderedPageBreak/>
        <w:t>FORM A.</w:t>
      </w:r>
      <w:r w:rsidR="003F3251">
        <w:rPr>
          <w:b/>
          <w:sz w:val="28"/>
          <w:szCs w:val="28"/>
        </w:rPr>
        <w:t>4</w:t>
      </w:r>
    </w:p>
    <w:p w:rsidR="00AD46D5" w:rsidRDefault="00AD46D5" w:rsidP="00AD46D5">
      <w:pPr>
        <w:jc w:val="center"/>
        <w:rPr>
          <w:b/>
          <w:sz w:val="28"/>
          <w:szCs w:val="28"/>
        </w:rPr>
      </w:pPr>
      <w:r w:rsidRPr="00AD46D5">
        <w:rPr>
          <w:b/>
          <w:sz w:val="28"/>
          <w:szCs w:val="28"/>
        </w:rPr>
        <w:t>Rebate Proposal</w:t>
      </w:r>
      <w:r>
        <w:rPr>
          <w:b/>
          <w:sz w:val="28"/>
          <w:szCs w:val="28"/>
        </w:rPr>
        <w:t xml:space="preserve"> Information</w:t>
      </w:r>
    </w:p>
    <w:p w:rsidR="00AD46D5" w:rsidRPr="00AD46D5" w:rsidRDefault="00AD46D5" w:rsidP="00AD46D5">
      <w:pPr>
        <w:jc w:val="center"/>
        <w:rPr>
          <w:b/>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AD46D5" w:rsidTr="00AD46D5">
        <w:tc>
          <w:tcPr>
            <w:tcW w:w="2337" w:type="dxa"/>
          </w:tcPr>
          <w:p w:rsidR="00AD46D5" w:rsidRPr="00AD46D5" w:rsidRDefault="00AD46D5" w:rsidP="00AD46D5">
            <w:pPr>
              <w:jc w:val="center"/>
              <w:rPr>
                <w:b/>
              </w:rPr>
            </w:pPr>
            <w:r w:rsidRPr="00AD46D5">
              <w:rPr>
                <w:b/>
              </w:rPr>
              <w:t>Month</w:t>
            </w:r>
          </w:p>
        </w:tc>
        <w:tc>
          <w:tcPr>
            <w:tcW w:w="2337" w:type="dxa"/>
          </w:tcPr>
          <w:p w:rsidR="00AD46D5" w:rsidRPr="00AD46D5" w:rsidRDefault="00AD46D5" w:rsidP="00AD46D5">
            <w:pPr>
              <w:jc w:val="center"/>
              <w:rPr>
                <w:b/>
              </w:rPr>
            </w:pPr>
            <w:r w:rsidRPr="00AD46D5">
              <w:rPr>
                <w:b/>
              </w:rPr>
              <w:t>Transaction Count</w:t>
            </w:r>
          </w:p>
        </w:tc>
        <w:tc>
          <w:tcPr>
            <w:tcW w:w="2338" w:type="dxa"/>
          </w:tcPr>
          <w:p w:rsidR="00AD46D5" w:rsidRPr="00AD46D5" w:rsidRDefault="00AD46D5" w:rsidP="00AD46D5">
            <w:pPr>
              <w:jc w:val="center"/>
              <w:rPr>
                <w:b/>
              </w:rPr>
            </w:pPr>
            <w:r w:rsidRPr="00AD46D5">
              <w:rPr>
                <w:b/>
              </w:rPr>
              <w:t>Transaction Dollars</w:t>
            </w:r>
          </w:p>
        </w:tc>
        <w:tc>
          <w:tcPr>
            <w:tcW w:w="2338" w:type="dxa"/>
          </w:tcPr>
          <w:p w:rsidR="00AD46D5" w:rsidRPr="00AD46D5" w:rsidRDefault="00AD46D5" w:rsidP="00AD46D5">
            <w:pPr>
              <w:jc w:val="center"/>
              <w:rPr>
                <w:b/>
              </w:rPr>
            </w:pPr>
            <w:r w:rsidRPr="00AD46D5">
              <w:rPr>
                <w:b/>
              </w:rPr>
              <w:t>Rebate</w:t>
            </w:r>
          </w:p>
        </w:tc>
      </w:tr>
      <w:tr w:rsidR="00AD46D5" w:rsidTr="00AD46D5">
        <w:tc>
          <w:tcPr>
            <w:tcW w:w="2337" w:type="dxa"/>
          </w:tcPr>
          <w:p w:rsidR="00AD46D5" w:rsidRPr="00AD46D5" w:rsidRDefault="00AD46D5">
            <w:pPr>
              <w:rPr>
                <w:b/>
              </w:rPr>
            </w:pPr>
            <w:r>
              <w:rPr>
                <w:b/>
              </w:rPr>
              <w:t>January</w:t>
            </w:r>
          </w:p>
        </w:tc>
        <w:tc>
          <w:tcPr>
            <w:tcW w:w="2337" w:type="dxa"/>
          </w:tcPr>
          <w:p w:rsidR="00AD46D5" w:rsidRDefault="00AD46D5" w:rsidP="00AD46D5">
            <w:pPr>
              <w:jc w:val="center"/>
            </w:pPr>
            <w:r>
              <w:t>546</w:t>
            </w:r>
          </w:p>
        </w:tc>
        <w:tc>
          <w:tcPr>
            <w:tcW w:w="2338" w:type="dxa"/>
          </w:tcPr>
          <w:p w:rsidR="00AD46D5" w:rsidRDefault="00AD46D5" w:rsidP="00AD46D5">
            <w:pPr>
              <w:jc w:val="center"/>
            </w:pPr>
            <w:r>
              <w:t>$34,724</w:t>
            </w:r>
          </w:p>
        </w:tc>
        <w:tc>
          <w:tcPr>
            <w:tcW w:w="2338" w:type="dxa"/>
          </w:tcPr>
          <w:p w:rsidR="00AD46D5" w:rsidRDefault="00AD46D5"/>
        </w:tc>
      </w:tr>
      <w:tr w:rsidR="00AD46D5" w:rsidTr="00AD46D5">
        <w:tc>
          <w:tcPr>
            <w:tcW w:w="2337" w:type="dxa"/>
          </w:tcPr>
          <w:p w:rsidR="00AD46D5" w:rsidRPr="00AD46D5" w:rsidRDefault="00AD46D5">
            <w:pPr>
              <w:rPr>
                <w:b/>
              </w:rPr>
            </w:pPr>
            <w:r>
              <w:rPr>
                <w:b/>
              </w:rPr>
              <w:t>February</w:t>
            </w:r>
          </w:p>
        </w:tc>
        <w:tc>
          <w:tcPr>
            <w:tcW w:w="2337" w:type="dxa"/>
          </w:tcPr>
          <w:p w:rsidR="00AD46D5" w:rsidRDefault="00AD46D5" w:rsidP="00AD46D5">
            <w:pPr>
              <w:jc w:val="center"/>
            </w:pPr>
            <w:r>
              <w:t>543</w:t>
            </w:r>
          </w:p>
        </w:tc>
        <w:tc>
          <w:tcPr>
            <w:tcW w:w="2338" w:type="dxa"/>
          </w:tcPr>
          <w:p w:rsidR="00AD46D5" w:rsidRDefault="00AD46D5" w:rsidP="00AD46D5">
            <w:pPr>
              <w:jc w:val="center"/>
            </w:pPr>
            <w:r>
              <w:t>$48,031</w:t>
            </w:r>
          </w:p>
        </w:tc>
        <w:tc>
          <w:tcPr>
            <w:tcW w:w="2338" w:type="dxa"/>
          </w:tcPr>
          <w:p w:rsidR="00AD46D5" w:rsidRDefault="00AD46D5"/>
        </w:tc>
      </w:tr>
      <w:tr w:rsidR="00AD46D5" w:rsidTr="00AD46D5">
        <w:tc>
          <w:tcPr>
            <w:tcW w:w="2337" w:type="dxa"/>
          </w:tcPr>
          <w:p w:rsidR="00AD46D5" w:rsidRPr="00AD46D5" w:rsidRDefault="00AD46D5">
            <w:pPr>
              <w:rPr>
                <w:b/>
              </w:rPr>
            </w:pPr>
            <w:r>
              <w:rPr>
                <w:b/>
              </w:rPr>
              <w:t>March</w:t>
            </w:r>
          </w:p>
        </w:tc>
        <w:tc>
          <w:tcPr>
            <w:tcW w:w="2337" w:type="dxa"/>
          </w:tcPr>
          <w:p w:rsidR="00AD46D5" w:rsidRDefault="00AD46D5" w:rsidP="00AD46D5">
            <w:pPr>
              <w:jc w:val="center"/>
            </w:pPr>
            <w:r>
              <w:t>677</w:t>
            </w:r>
          </w:p>
        </w:tc>
        <w:tc>
          <w:tcPr>
            <w:tcW w:w="2338" w:type="dxa"/>
          </w:tcPr>
          <w:p w:rsidR="00AD46D5" w:rsidRDefault="00AD46D5" w:rsidP="00AD46D5">
            <w:pPr>
              <w:jc w:val="center"/>
            </w:pPr>
            <w:r>
              <w:t>$46,687</w:t>
            </w:r>
          </w:p>
        </w:tc>
        <w:tc>
          <w:tcPr>
            <w:tcW w:w="2338" w:type="dxa"/>
          </w:tcPr>
          <w:p w:rsidR="00AD46D5" w:rsidRDefault="00AD46D5"/>
        </w:tc>
      </w:tr>
      <w:tr w:rsidR="00AD46D5" w:rsidTr="00AD46D5">
        <w:tc>
          <w:tcPr>
            <w:tcW w:w="2337" w:type="dxa"/>
          </w:tcPr>
          <w:p w:rsidR="00AD46D5" w:rsidRPr="00AD46D5" w:rsidRDefault="00AD46D5">
            <w:pPr>
              <w:rPr>
                <w:b/>
              </w:rPr>
            </w:pPr>
            <w:r>
              <w:rPr>
                <w:b/>
              </w:rPr>
              <w:t>April</w:t>
            </w:r>
          </w:p>
        </w:tc>
        <w:tc>
          <w:tcPr>
            <w:tcW w:w="2337" w:type="dxa"/>
          </w:tcPr>
          <w:p w:rsidR="00AD46D5" w:rsidRDefault="00AD46D5" w:rsidP="00AD46D5">
            <w:pPr>
              <w:jc w:val="center"/>
            </w:pPr>
            <w:r>
              <w:t>593</w:t>
            </w:r>
          </w:p>
        </w:tc>
        <w:tc>
          <w:tcPr>
            <w:tcW w:w="2338" w:type="dxa"/>
          </w:tcPr>
          <w:p w:rsidR="00AD46D5" w:rsidRDefault="00AD46D5" w:rsidP="00AD46D5">
            <w:pPr>
              <w:jc w:val="center"/>
            </w:pPr>
            <w:r>
              <w:t>$45,523</w:t>
            </w:r>
          </w:p>
        </w:tc>
        <w:tc>
          <w:tcPr>
            <w:tcW w:w="2338" w:type="dxa"/>
          </w:tcPr>
          <w:p w:rsidR="00AD46D5" w:rsidRDefault="00AD46D5"/>
        </w:tc>
      </w:tr>
      <w:tr w:rsidR="00AD46D5" w:rsidTr="00AD46D5">
        <w:tc>
          <w:tcPr>
            <w:tcW w:w="2337" w:type="dxa"/>
          </w:tcPr>
          <w:p w:rsidR="00AD46D5" w:rsidRPr="00AD46D5" w:rsidRDefault="00AD46D5">
            <w:pPr>
              <w:rPr>
                <w:b/>
              </w:rPr>
            </w:pPr>
            <w:r>
              <w:rPr>
                <w:b/>
              </w:rPr>
              <w:t>May</w:t>
            </w:r>
          </w:p>
        </w:tc>
        <w:tc>
          <w:tcPr>
            <w:tcW w:w="2337" w:type="dxa"/>
          </w:tcPr>
          <w:p w:rsidR="00AD46D5" w:rsidRDefault="00AD46D5" w:rsidP="00AD46D5">
            <w:pPr>
              <w:jc w:val="center"/>
            </w:pPr>
            <w:r>
              <w:t>505</w:t>
            </w:r>
          </w:p>
        </w:tc>
        <w:tc>
          <w:tcPr>
            <w:tcW w:w="2338" w:type="dxa"/>
          </w:tcPr>
          <w:p w:rsidR="00AD46D5" w:rsidRDefault="00AD46D5" w:rsidP="00AD46D5">
            <w:pPr>
              <w:jc w:val="center"/>
            </w:pPr>
            <w:r>
              <w:t>$36,298</w:t>
            </w:r>
          </w:p>
        </w:tc>
        <w:tc>
          <w:tcPr>
            <w:tcW w:w="2338" w:type="dxa"/>
          </w:tcPr>
          <w:p w:rsidR="00AD46D5" w:rsidRDefault="00AD46D5"/>
        </w:tc>
      </w:tr>
      <w:tr w:rsidR="00AD46D5" w:rsidTr="00AD46D5">
        <w:tc>
          <w:tcPr>
            <w:tcW w:w="2337" w:type="dxa"/>
          </w:tcPr>
          <w:p w:rsidR="00AD46D5" w:rsidRDefault="00AD46D5">
            <w:pPr>
              <w:rPr>
                <w:b/>
              </w:rPr>
            </w:pPr>
            <w:r>
              <w:rPr>
                <w:b/>
              </w:rPr>
              <w:t>Total</w:t>
            </w:r>
          </w:p>
        </w:tc>
        <w:tc>
          <w:tcPr>
            <w:tcW w:w="2337" w:type="dxa"/>
          </w:tcPr>
          <w:p w:rsidR="00AD46D5" w:rsidRDefault="00AD46D5" w:rsidP="00AD46D5">
            <w:pPr>
              <w:jc w:val="center"/>
            </w:pPr>
            <w:r>
              <w:t>2864</w:t>
            </w:r>
          </w:p>
        </w:tc>
        <w:tc>
          <w:tcPr>
            <w:tcW w:w="2338" w:type="dxa"/>
          </w:tcPr>
          <w:p w:rsidR="00AD46D5" w:rsidRDefault="00AD46D5" w:rsidP="00AD46D5">
            <w:pPr>
              <w:jc w:val="center"/>
            </w:pPr>
            <w:r>
              <w:t>$211,255</w:t>
            </w:r>
          </w:p>
        </w:tc>
        <w:tc>
          <w:tcPr>
            <w:tcW w:w="2338" w:type="dxa"/>
          </w:tcPr>
          <w:p w:rsidR="00AD46D5" w:rsidRDefault="00AD46D5"/>
        </w:tc>
      </w:tr>
    </w:tbl>
    <w:p w:rsidR="00AD46D5" w:rsidRDefault="00AD46D5"/>
    <w:sectPr w:rsidR="00AD46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B3" w:rsidRDefault="00FF63B3" w:rsidP="00FF63B3">
      <w:pPr>
        <w:spacing w:after="0" w:line="240" w:lineRule="auto"/>
      </w:pPr>
      <w:r>
        <w:separator/>
      </w:r>
    </w:p>
  </w:endnote>
  <w:endnote w:type="continuationSeparator" w:id="0">
    <w:p w:rsidR="00FF63B3" w:rsidRDefault="00FF63B3" w:rsidP="00FF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3B3" w:rsidRDefault="00FF63B3">
    <w:pPr>
      <w:pStyle w:val="Footer"/>
    </w:pPr>
    <w:r>
      <w:t>Individual Liability Travel Card</w:t>
    </w:r>
    <w:r>
      <w:tab/>
    </w:r>
    <w:r>
      <w:tab/>
      <w:t>Attachment 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B3" w:rsidRDefault="00FF63B3" w:rsidP="00FF63B3">
      <w:pPr>
        <w:spacing w:after="0" w:line="240" w:lineRule="auto"/>
      </w:pPr>
      <w:r>
        <w:separator/>
      </w:r>
    </w:p>
  </w:footnote>
  <w:footnote w:type="continuationSeparator" w:id="0">
    <w:p w:rsidR="00FF63B3" w:rsidRDefault="00FF63B3" w:rsidP="00FF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5F8B"/>
    <w:multiLevelType w:val="hybridMultilevel"/>
    <w:tmpl w:val="F28697B0"/>
    <w:lvl w:ilvl="0" w:tplc="96B2A2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353F76"/>
    <w:multiLevelType w:val="hybridMultilevel"/>
    <w:tmpl w:val="B3461DB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84"/>
    <w:rsid w:val="000B10C9"/>
    <w:rsid w:val="000B794E"/>
    <w:rsid w:val="00191A96"/>
    <w:rsid w:val="002B7232"/>
    <w:rsid w:val="00376EFE"/>
    <w:rsid w:val="003A0280"/>
    <w:rsid w:val="003F3251"/>
    <w:rsid w:val="00432E84"/>
    <w:rsid w:val="00472A82"/>
    <w:rsid w:val="0050241C"/>
    <w:rsid w:val="00510567"/>
    <w:rsid w:val="005228C7"/>
    <w:rsid w:val="0053631A"/>
    <w:rsid w:val="00572C95"/>
    <w:rsid w:val="005C782C"/>
    <w:rsid w:val="005E7408"/>
    <w:rsid w:val="0061282D"/>
    <w:rsid w:val="00613274"/>
    <w:rsid w:val="00681DF6"/>
    <w:rsid w:val="007B56F7"/>
    <w:rsid w:val="00801E6D"/>
    <w:rsid w:val="00891552"/>
    <w:rsid w:val="00911547"/>
    <w:rsid w:val="009917E9"/>
    <w:rsid w:val="00A15902"/>
    <w:rsid w:val="00A701FB"/>
    <w:rsid w:val="00A96CAF"/>
    <w:rsid w:val="00AD46D5"/>
    <w:rsid w:val="00B7207E"/>
    <w:rsid w:val="00C746FE"/>
    <w:rsid w:val="00CF3637"/>
    <w:rsid w:val="00D70AE6"/>
    <w:rsid w:val="00D97199"/>
    <w:rsid w:val="00DD6753"/>
    <w:rsid w:val="00E365D1"/>
    <w:rsid w:val="00E5084F"/>
    <w:rsid w:val="00E6771A"/>
    <w:rsid w:val="00F56A6D"/>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B11A7-CABC-4DED-B302-041F631C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46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E9"/>
    <w:rPr>
      <w:rFonts w:ascii="Segoe UI" w:hAnsi="Segoe UI" w:cs="Segoe UI"/>
      <w:sz w:val="18"/>
      <w:szCs w:val="18"/>
    </w:rPr>
  </w:style>
  <w:style w:type="paragraph" w:customStyle="1" w:styleId="Level1">
    <w:name w:val="Level 1"/>
    <w:basedOn w:val="Heading1"/>
    <w:rsid w:val="00C746FE"/>
    <w:pPr>
      <w:keepLines w:val="0"/>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54" w:line="240" w:lineRule="auto"/>
    </w:pPr>
    <w:rPr>
      <w:rFonts w:ascii="Arial" w:eastAsia="Times New Roman" w:hAnsi="Arial" w:cs="Times New Roman"/>
      <w:b/>
      <w:bCs/>
      <w:color w:val="auto"/>
      <w:sz w:val="20"/>
      <w:szCs w:val="22"/>
    </w:rPr>
  </w:style>
  <w:style w:type="character" w:customStyle="1" w:styleId="Heading1Char">
    <w:name w:val="Heading 1 Char"/>
    <w:basedOn w:val="DefaultParagraphFont"/>
    <w:link w:val="Heading1"/>
    <w:uiPriority w:val="9"/>
    <w:rsid w:val="00C746F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AD46D5"/>
    <w:pPr>
      <w:ind w:left="720"/>
      <w:contextualSpacing/>
    </w:pPr>
  </w:style>
  <w:style w:type="paragraph" w:styleId="Header">
    <w:name w:val="header"/>
    <w:basedOn w:val="Normal"/>
    <w:link w:val="HeaderChar"/>
    <w:uiPriority w:val="99"/>
    <w:unhideWhenUsed/>
    <w:rsid w:val="00FF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3B3"/>
  </w:style>
  <w:style w:type="paragraph" w:styleId="Footer">
    <w:name w:val="footer"/>
    <w:basedOn w:val="Normal"/>
    <w:link w:val="FooterChar"/>
    <w:uiPriority w:val="99"/>
    <w:unhideWhenUsed/>
    <w:rsid w:val="00FF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6A2F-09B3-459A-8849-9D309AE3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Scott</dc:creator>
  <cp:keywords/>
  <dc:description/>
  <cp:lastModifiedBy>Char Scott</cp:lastModifiedBy>
  <cp:revision>2</cp:revision>
  <cp:lastPrinted>2017-01-20T17:30:00Z</cp:lastPrinted>
  <dcterms:created xsi:type="dcterms:W3CDTF">2017-01-20T17:42:00Z</dcterms:created>
  <dcterms:modified xsi:type="dcterms:W3CDTF">2017-01-20T17:42:00Z</dcterms:modified>
</cp:coreProperties>
</file>